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3E7ED3" w14:paraId="7AD6BB1A" w14:textId="77777777" w:rsidTr="00772384">
        <w:trPr>
          <w:trHeight w:hRule="exact" w:val="277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400E2CBA" w14:textId="50E68812" w:rsidR="003E7ED3" w:rsidRDefault="003E7ED3" w:rsidP="007723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E7ED3" w:rsidRPr="00BA7801" w14:paraId="6F95F127" w14:textId="77777777" w:rsidTr="00772384">
        <w:trPr>
          <w:trHeight w:hRule="exact" w:val="277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1AD4C4FD" w14:textId="36FEEBB0" w:rsidR="003E7ED3" w:rsidRPr="006E1550" w:rsidRDefault="003E7ED3" w:rsidP="00772384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E7ED3" w:rsidRPr="00BA7801" w14:paraId="5A886C65" w14:textId="77777777" w:rsidTr="00772384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6515DCD" w14:textId="6CA48DE9" w:rsidR="009A0633" w:rsidRPr="006E1550" w:rsidRDefault="009A0633" w:rsidP="0077238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E7ED3" w:rsidRPr="00BA7801" w14:paraId="7DB49DC1" w14:textId="77777777" w:rsidTr="00772384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B34040" w14:textId="77777777" w:rsidR="003E7ED3" w:rsidRPr="006E1550" w:rsidRDefault="003E7ED3" w:rsidP="00772384"/>
        </w:tc>
      </w:tr>
    </w:tbl>
    <w:p w14:paraId="1514F265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FA3DB2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C1AD4BD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C60164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D435D7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645BA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11C8723" w14:textId="77777777" w:rsidR="00EE567F" w:rsidRDefault="00EE567F" w:rsidP="00EE567F">
      <w:pPr>
        <w:spacing w:after="268"/>
        <w:ind w:right="-20"/>
      </w:pPr>
    </w:p>
    <w:p w14:paraId="3E78F40D" w14:textId="77777777" w:rsidR="00EE567F" w:rsidRDefault="00EE567F" w:rsidP="00EE567F">
      <w:pPr>
        <w:spacing w:after="268"/>
        <w:ind w:right="-20"/>
      </w:pPr>
    </w:p>
    <w:p w14:paraId="41376240" w14:textId="20A35914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  <w:r w:rsidR="009A063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A5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A03D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CF1A5A">
        <w:rPr>
          <w:rFonts w:ascii="Times New Roman" w:hAnsi="Times New Roman" w:cs="Times New Roman"/>
          <w:b/>
          <w:sz w:val="28"/>
          <w:szCs w:val="28"/>
        </w:rPr>
        <w:t>АТТЕСТАЦИИ</w:t>
      </w:r>
    </w:p>
    <w:p w14:paraId="04C11A2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EA03D0" w14:paraId="650860F4" w14:textId="77777777" w:rsidTr="002E0FF6">
        <w:trPr>
          <w:trHeight w:hRule="exact" w:val="694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7F150907" w14:textId="42B20EC7" w:rsidR="00EA03D0" w:rsidRPr="00EA03D0" w:rsidRDefault="006F75BB" w:rsidP="002E0FF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 подготовки/специальность</w:t>
            </w:r>
          </w:p>
        </w:tc>
      </w:tr>
      <w:tr w:rsidR="00EA03D0" w:rsidRPr="00BE111D" w14:paraId="4E178C33" w14:textId="77777777" w:rsidTr="002E0FF6">
        <w:trPr>
          <w:trHeight w:hRule="exact" w:val="6390"/>
        </w:trPr>
        <w:tc>
          <w:tcPr>
            <w:tcW w:w="10221" w:type="dxa"/>
            <w:shd w:val="clear" w:color="000000" w:fill="FFFFFF"/>
            <w:tcMar>
              <w:left w:w="34" w:type="dxa"/>
              <w:right w:w="34" w:type="dxa"/>
            </w:tcMar>
          </w:tcPr>
          <w:p w14:paraId="24725E72" w14:textId="77777777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38.04.01 Экономика</w:t>
            </w:r>
          </w:p>
          <w:p w14:paraId="529E110E" w14:textId="77777777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</w:p>
          <w:p w14:paraId="245CBB8D" w14:textId="77777777" w:rsidR="006F75BB" w:rsidRDefault="006F75BB" w:rsidP="006F75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5013788" w14:textId="7A943FB3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Профиль/специализация</w:t>
            </w:r>
          </w:p>
          <w:p w14:paraId="6ABC1008" w14:textId="77777777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Экономика организаций и отраслевых комплексов</w:t>
            </w:r>
          </w:p>
          <w:p w14:paraId="4BBFE284" w14:textId="77777777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</w:p>
          <w:p w14:paraId="7170068B" w14:textId="77777777" w:rsidR="006F75BB" w:rsidRDefault="006F75BB" w:rsidP="006F75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B61B31A" w14:textId="274DDEFB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Квалификация</w:t>
            </w:r>
          </w:p>
          <w:p w14:paraId="0E20BB6C" w14:textId="77777777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магистр</w:t>
            </w:r>
          </w:p>
          <w:p w14:paraId="18C2E2F2" w14:textId="77777777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</w:p>
          <w:p w14:paraId="373EAD89" w14:textId="77777777" w:rsidR="006F75BB" w:rsidRDefault="006F75BB" w:rsidP="006F75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789270C" w14:textId="71B7E7A6" w:rsidR="006F75BB" w:rsidRPr="009E5B8D" w:rsidRDefault="006F75BB" w:rsidP="006F75B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Форма обучения</w:t>
            </w:r>
          </w:p>
          <w:p w14:paraId="3747871F" w14:textId="33ABB5A0" w:rsidR="00EA03D0" w:rsidRPr="00EA03D0" w:rsidRDefault="006F75BB" w:rsidP="006F75BB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заочная</w:t>
            </w:r>
          </w:p>
        </w:tc>
      </w:tr>
    </w:tbl>
    <w:p w14:paraId="786A557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25EC23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84E03DD" w14:textId="1B04C571" w:rsidR="00791EC6" w:rsidRDefault="00CF1A5A" w:rsidP="00CF1A5A">
      <w:pPr>
        <w:pStyle w:val="s1"/>
        <w:jc w:val="both"/>
      </w:pPr>
      <w:r w:rsidRPr="009E1016">
        <w:tab/>
      </w:r>
      <w:r w:rsidR="00466CCB">
        <w:t>И</w:t>
      </w:r>
      <w:r w:rsidR="00791EC6" w:rsidRPr="00791EC6">
        <w:t>тоговая аттестация проводится в целях определения соответствия</w:t>
      </w:r>
      <w:r w:rsidR="00791EC6">
        <w:t xml:space="preserve"> результатов освоения обучающим</w:t>
      </w:r>
      <w:r w:rsidR="00B81EC3">
        <w:t>и</w:t>
      </w:r>
      <w:r w:rsidR="00791EC6" w:rsidRPr="00791EC6">
        <w:t>ся основной образовательной программы требованиям федерального государственного образовательного стандарта</w:t>
      </w:r>
    </w:p>
    <w:p w14:paraId="157D5AEA" w14:textId="77777777" w:rsidR="00466CCB" w:rsidRDefault="00466CCB" w:rsidP="00466CCB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</w:t>
      </w:r>
      <w:r w:rsidRPr="00D70DBE">
        <w:rPr>
          <w:rFonts w:ascii="Times New Roman" w:eastAsia="Times New Roman" w:hAnsi="Times New Roman"/>
          <w:sz w:val="24"/>
          <w:szCs w:val="24"/>
        </w:rPr>
        <w:t>тоговая аттестация проводится в защиты выпускной квалификационной работы, включая подготовку к защите выпускной квалификационной работы и процедуру защиты выпускной квалификационной работы.</w:t>
      </w:r>
    </w:p>
    <w:p w14:paraId="5D67F950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8D448C0" w14:textId="19F279A3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4219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4219E" w:rsidRPr="0044219E">
        <w:rPr>
          <w:rFonts w:ascii="Times New Roman" w:hAnsi="Times New Roman" w:cs="Times New Roman"/>
          <w:sz w:val="24"/>
          <w:szCs w:val="24"/>
        </w:rPr>
        <w:t>итоговой аттестации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10"/>
        <w:gridCol w:w="7479"/>
      </w:tblGrid>
      <w:tr w:rsidR="00883487" w:rsidRPr="003E7ED3" w14:paraId="667F0699" w14:textId="77777777" w:rsidTr="003E7ED3">
        <w:tc>
          <w:tcPr>
            <w:tcW w:w="3510" w:type="dxa"/>
          </w:tcPr>
          <w:p w14:paraId="02F7F407" w14:textId="77777777" w:rsidR="00883487" w:rsidRPr="003E7ED3" w:rsidRDefault="00883487" w:rsidP="00AA4D8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7479" w:type="dxa"/>
          </w:tcPr>
          <w:p w14:paraId="7D5950D5" w14:textId="77777777" w:rsidR="00883487" w:rsidRPr="003E7ED3" w:rsidRDefault="00883487" w:rsidP="00AA4D8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3487" w:rsidRPr="003E7ED3" w14:paraId="748D01A3" w14:textId="77777777" w:rsidTr="003E7ED3">
        <w:tc>
          <w:tcPr>
            <w:tcW w:w="3510" w:type="dxa"/>
            <w:vMerge w:val="restart"/>
          </w:tcPr>
          <w:p w14:paraId="322CF8DE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7479" w:type="dxa"/>
          </w:tcPr>
          <w:p w14:paraId="02543BF6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УК-1.1: Анализирует проблемную ситуацию, выявляя ее составляющие и связи между ними. Критические оценивает имеющиеся факты проблемных ситуаций, проверяет их логическую непротиворечивость, </w:t>
            </w:r>
            <w:proofErr w:type="spellStart"/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подтверждаемость</w:t>
            </w:r>
            <w:proofErr w:type="spellEnd"/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 xml:space="preserve"> и воспроизводимость</w:t>
            </w:r>
          </w:p>
        </w:tc>
      </w:tr>
      <w:tr w:rsidR="00883487" w:rsidRPr="003E7ED3" w14:paraId="1673D7DB" w14:textId="77777777" w:rsidTr="003E7ED3">
        <w:tc>
          <w:tcPr>
            <w:tcW w:w="3510" w:type="dxa"/>
            <w:vMerge/>
          </w:tcPr>
          <w:p w14:paraId="6084D00A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622DE9EB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УК-1.2: Разрабатывает стратегию решения проблемной ситуации на основе системного подхода, сценарных условий, оценки рисков</w:t>
            </w:r>
          </w:p>
        </w:tc>
      </w:tr>
      <w:tr w:rsidR="00883487" w:rsidRPr="003E7ED3" w14:paraId="2C24A5D9" w14:textId="77777777" w:rsidTr="003E7ED3">
        <w:tc>
          <w:tcPr>
            <w:tcW w:w="3510" w:type="dxa"/>
            <w:vMerge w:val="restart"/>
          </w:tcPr>
          <w:p w14:paraId="752CAD38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УК-2: Способен управлять проектом на всех этапах его жизненного цикла</w:t>
            </w:r>
          </w:p>
        </w:tc>
        <w:tc>
          <w:tcPr>
            <w:tcW w:w="7479" w:type="dxa"/>
          </w:tcPr>
          <w:p w14:paraId="4DFE342E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УК-2.1: Инициирует, разрабатывает концепцию, формулирует цель, задачи, ожидаемые результаты в стратегическом управлении проектом</w:t>
            </w:r>
          </w:p>
        </w:tc>
      </w:tr>
      <w:tr w:rsidR="00883487" w:rsidRPr="003E7ED3" w14:paraId="79375946" w14:textId="77777777" w:rsidTr="003E7ED3">
        <w:tc>
          <w:tcPr>
            <w:tcW w:w="3510" w:type="dxa"/>
            <w:vMerge/>
          </w:tcPr>
          <w:p w14:paraId="14FB4735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06E779C6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УК-2.2: Осуществляет организационное, финансовое, инвестиционное, экспертное сопровождение проектов, решает оперативные задачи на всех этапах жизненного цикла проекта</w:t>
            </w:r>
          </w:p>
        </w:tc>
      </w:tr>
      <w:tr w:rsidR="00883487" w:rsidRPr="003E7ED3" w14:paraId="364E5EAF" w14:textId="77777777" w:rsidTr="003E7ED3">
        <w:tc>
          <w:tcPr>
            <w:tcW w:w="3510" w:type="dxa"/>
            <w:vMerge w:val="restart"/>
          </w:tcPr>
          <w:p w14:paraId="5B68C30C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7479" w:type="dxa"/>
          </w:tcPr>
          <w:p w14:paraId="5D0F7D7F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УК-3.1: Вырабатывает стратегию и тактику, мотивирует работу команды, выработку коллегиальных решений средствами технологий лидерства</w:t>
            </w:r>
          </w:p>
        </w:tc>
      </w:tr>
      <w:tr w:rsidR="00883487" w:rsidRPr="003E7ED3" w14:paraId="77BC67CF" w14:textId="77777777" w:rsidTr="003E7ED3">
        <w:tc>
          <w:tcPr>
            <w:tcW w:w="3510" w:type="dxa"/>
            <w:vMerge/>
          </w:tcPr>
          <w:p w14:paraId="7793287A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6384C668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УК-3.2: Организует и корректирует рабочие процессы в соответствии с функциональными и проектными задачами команды</w:t>
            </w:r>
          </w:p>
        </w:tc>
      </w:tr>
      <w:tr w:rsidR="00883487" w:rsidRPr="003E7ED3" w14:paraId="349CA306" w14:textId="77777777" w:rsidTr="003E7ED3">
        <w:trPr>
          <w:trHeight w:val="456"/>
        </w:trPr>
        <w:tc>
          <w:tcPr>
            <w:tcW w:w="3510" w:type="dxa"/>
            <w:vMerge w:val="restart"/>
          </w:tcPr>
          <w:p w14:paraId="11E75CD9" w14:textId="77777777" w:rsidR="00883487" w:rsidRPr="003E7ED3" w:rsidRDefault="00883487" w:rsidP="003E7ED3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ых</w:t>
            </w:r>
            <w:proofErr w:type="spellEnd"/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7479" w:type="dxa"/>
          </w:tcPr>
          <w:p w14:paraId="73E1B2FE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УК-4.1: Формирует в соответствии с фонетическими, графическими, лексическими, грамматическими, стилистическими нормами языка, в том числе иностранного (</w:t>
            </w:r>
            <w:proofErr w:type="spellStart"/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ых</w:t>
            </w:r>
            <w:proofErr w:type="spellEnd"/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), деловую коммуникацию в устной и письменной формах</w:t>
            </w:r>
          </w:p>
        </w:tc>
      </w:tr>
      <w:tr w:rsidR="00883487" w:rsidRPr="003E7ED3" w14:paraId="0DB8F474" w14:textId="77777777" w:rsidTr="003E7ED3">
        <w:tc>
          <w:tcPr>
            <w:tcW w:w="3510" w:type="dxa"/>
            <w:vMerge/>
          </w:tcPr>
          <w:p w14:paraId="7826F49E" w14:textId="77777777" w:rsidR="00883487" w:rsidRPr="003E7ED3" w:rsidRDefault="00883487" w:rsidP="003E7ED3">
            <w:pPr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098350A1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УК-4.2: Обеспечивает обсуждение результатов профессионального взаимодействия на публичных мероприятиях, в деловой переписке, в дискуссии, в иных форматах коммуникации</w:t>
            </w:r>
          </w:p>
        </w:tc>
      </w:tr>
      <w:tr w:rsidR="00883487" w:rsidRPr="003E7ED3" w14:paraId="5B0C9408" w14:textId="77777777" w:rsidTr="003E7ED3">
        <w:trPr>
          <w:trHeight w:val="90"/>
        </w:trPr>
        <w:tc>
          <w:tcPr>
            <w:tcW w:w="3510" w:type="dxa"/>
            <w:vMerge w:val="restart"/>
          </w:tcPr>
          <w:p w14:paraId="0B86AFF4" w14:textId="77777777" w:rsidR="00883487" w:rsidRPr="003E7ED3" w:rsidRDefault="00883487" w:rsidP="003E7ED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7479" w:type="dxa"/>
          </w:tcPr>
          <w:p w14:paraId="4918E4C1" w14:textId="77777777" w:rsidR="00883487" w:rsidRPr="003E7ED3" w:rsidRDefault="00883487" w:rsidP="005A76FC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УК-5.1: Осуществляет профессиональное взаимодействие с учетом разнообразия культур, принятых норм, правил, стандартов, личностных и профессиональных ценностей и убеждений</w:t>
            </w:r>
          </w:p>
        </w:tc>
      </w:tr>
      <w:tr w:rsidR="00883487" w:rsidRPr="003E7ED3" w14:paraId="45421D59" w14:textId="77777777" w:rsidTr="003E7ED3">
        <w:tc>
          <w:tcPr>
            <w:tcW w:w="3510" w:type="dxa"/>
            <w:vMerge/>
          </w:tcPr>
          <w:p w14:paraId="0C97E188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9B3E417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УК-5.2: Анализирует причины разногласий в межкультурной коммуникации, разрешает конфликты, устраняет условия их возникновения</w:t>
            </w:r>
          </w:p>
        </w:tc>
      </w:tr>
      <w:tr w:rsidR="00883487" w:rsidRPr="003E7ED3" w14:paraId="3D8104DF" w14:textId="77777777" w:rsidTr="003E7ED3">
        <w:tc>
          <w:tcPr>
            <w:tcW w:w="3510" w:type="dxa"/>
            <w:vMerge w:val="restart"/>
          </w:tcPr>
          <w:p w14:paraId="146CB4C1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9F9FC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7479" w:type="dxa"/>
          </w:tcPr>
          <w:p w14:paraId="295F064A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УК-6.1: Определяет приоритеты профессионального роста и способы совершенствования собственной деятельности на основе самооценки</w:t>
            </w:r>
          </w:p>
        </w:tc>
      </w:tr>
      <w:tr w:rsidR="00883487" w:rsidRPr="003E7ED3" w14:paraId="76564742" w14:textId="77777777" w:rsidTr="003E7ED3">
        <w:tc>
          <w:tcPr>
            <w:tcW w:w="3510" w:type="dxa"/>
            <w:vMerge/>
          </w:tcPr>
          <w:p w14:paraId="19A4BD80" w14:textId="77777777" w:rsidR="00883487" w:rsidRPr="003E7ED3" w:rsidRDefault="00883487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60068CD9" w14:textId="77777777" w:rsidR="00883487" w:rsidRPr="003E7ED3" w:rsidRDefault="00883487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УК-6.2: 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</w:p>
        </w:tc>
      </w:tr>
      <w:tr w:rsidR="003E7ED3" w:rsidRPr="003E7ED3" w14:paraId="199122C5" w14:textId="77777777" w:rsidTr="003E7ED3">
        <w:tc>
          <w:tcPr>
            <w:tcW w:w="3510" w:type="dxa"/>
            <w:vMerge w:val="restart"/>
          </w:tcPr>
          <w:p w14:paraId="66F8946D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ОПК-1: Способен применять знания (на продвинутом уровне) фундаментальной экономической науки при решении практических и (или) исследовательских задач</w:t>
            </w:r>
          </w:p>
        </w:tc>
        <w:tc>
          <w:tcPr>
            <w:tcW w:w="7479" w:type="dxa"/>
          </w:tcPr>
          <w:p w14:paraId="696317B3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ОПК-1.1: Использует знания (на продвинутом уровне) фундаментальной экономической науки</w:t>
            </w:r>
          </w:p>
        </w:tc>
      </w:tr>
      <w:tr w:rsidR="003E7ED3" w:rsidRPr="003E7ED3" w14:paraId="28264BBB" w14:textId="77777777" w:rsidTr="003E7ED3">
        <w:tc>
          <w:tcPr>
            <w:tcW w:w="3510" w:type="dxa"/>
            <w:vMerge/>
          </w:tcPr>
          <w:p w14:paraId="6FEF92E4" w14:textId="77777777" w:rsidR="003E7ED3" w:rsidRPr="003E7ED3" w:rsidRDefault="003E7ED3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7479" w:type="dxa"/>
          </w:tcPr>
          <w:p w14:paraId="54E31EED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ОПК-1.2: Обосновывает теоретическую концепцию для решения практической или исследовательской задачи</w:t>
            </w:r>
          </w:p>
        </w:tc>
      </w:tr>
      <w:tr w:rsidR="003E7ED3" w:rsidRPr="003E7ED3" w14:paraId="19D0A461" w14:textId="77777777" w:rsidTr="003E7ED3">
        <w:trPr>
          <w:trHeight w:val="603"/>
        </w:trPr>
        <w:tc>
          <w:tcPr>
            <w:tcW w:w="3510" w:type="dxa"/>
            <w:vMerge w:val="restart"/>
          </w:tcPr>
          <w:p w14:paraId="60341268" w14:textId="77777777" w:rsidR="003E7ED3" w:rsidRPr="003E7ED3" w:rsidRDefault="003E7ED3" w:rsidP="00BF7C3B">
            <w:pPr>
              <w:rPr>
                <w:rFonts w:ascii="Times New Roman" w:eastAsia="Times New Roman" w:hAnsi="Times New Roman" w:cs="Times New Roman"/>
                <w:color w:val="FF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ОПК-2: Способен применять продвинутые инструментальные методы экономического анализа в прикладных и (или) фундаментальных исследованиях</w:t>
            </w:r>
          </w:p>
        </w:tc>
        <w:tc>
          <w:tcPr>
            <w:tcW w:w="7479" w:type="dxa"/>
          </w:tcPr>
          <w:p w14:paraId="48B318F1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ОПК-2.1: Реализует широкий спектр современных методов качественного и количественного анализа в прикладных исследованиях</w:t>
            </w:r>
          </w:p>
        </w:tc>
      </w:tr>
      <w:tr w:rsidR="003E7ED3" w:rsidRPr="003E7ED3" w14:paraId="3AE0BAE6" w14:textId="77777777" w:rsidTr="003E7ED3">
        <w:tc>
          <w:tcPr>
            <w:tcW w:w="3510" w:type="dxa"/>
            <w:vMerge/>
          </w:tcPr>
          <w:p w14:paraId="743ED402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29584877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ОПК-2.2: Использует методы анализа национальных баз данных для решения прикладных задач</w:t>
            </w:r>
          </w:p>
        </w:tc>
      </w:tr>
      <w:tr w:rsidR="003E7ED3" w:rsidRPr="003E7ED3" w14:paraId="6857B2B6" w14:textId="77777777" w:rsidTr="003E7ED3">
        <w:tc>
          <w:tcPr>
            <w:tcW w:w="3510" w:type="dxa"/>
            <w:vMerge w:val="restart"/>
          </w:tcPr>
          <w:p w14:paraId="5A6ECFD6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ОПК-3: Способен обобщать и критически оценивать научные исследования в экономике ОПК-3: Способен обобщать и критически оценивать научные исследования </w:t>
            </w: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в экономике</w:t>
            </w:r>
          </w:p>
        </w:tc>
        <w:tc>
          <w:tcPr>
            <w:tcW w:w="7479" w:type="dxa"/>
          </w:tcPr>
          <w:p w14:paraId="68282D1D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ОПК-3.1: Обобщает результаты научных исследований в экономике для решения задач профессиональной деятельности</w:t>
            </w:r>
          </w:p>
        </w:tc>
      </w:tr>
      <w:tr w:rsidR="003E7ED3" w:rsidRPr="003E7ED3" w14:paraId="68666EED" w14:textId="77777777" w:rsidTr="003E7ED3">
        <w:tc>
          <w:tcPr>
            <w:tcW w:w="3510" w:type="dxa"/>
            <w:vMerge/>
          </w:tcPr>
          <w:p w14:paraId="076FCFA8" w14:textId="77777777" w:rsidR="003E7ED3" w:rsidRPr="003E7ED3" w:rsidRDefault="003E7ED3" w:rsidP="00BF7C3B">
            <w:pPr>
              <w:tabs>
                <w:tab w:val="left" w:pos="129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677E03D8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ОПК-3.2: Проводит критический анализ результатов научных исследований в экономике для решения задач профессиональной деятельности</w:t>
            </w:r>
          </w:p>
        </w:tc>
      </w:tr>
      <w:tr w:rsidR="003E7ED3" w:rsidRPr="003E7ED3" w14:paraId="500BB5B6" w14:textId="77777777" w:rsidTr="003E7ED3">
        <w:tc>
          <w:tcPr>
            <w:tcW w:w="3510" w:type="dxa"/>
            <w:vMerge/>
          </w:tcPr>
          <w:p w14:paraId="3CBA64CC" w14:textId="77777777" w:rsidR="003E7ED3" w:rsidRPr="003E7ED3" w:rsidRDefault="003E7ED3" w:rsidP="00BF7C3B">
            <w:pPr>
              <w:tabs>
                <w:tab w:val="left" w:pos="129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55B9B2C3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ОПК-3.3: Знает методы исследований в экономике и умеет их применять для </w:t>
            </w: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решения профессиональной задачи</w:t>
            </w:r>
          </w:p>
        </w:tc>
      </w:tr>
      <w:tr w:rsidR="003E7ED3" w:rsidRPr="003E7ED3" w14:paraId="0A80B825" w14:textId="77777777" w:rsidTr="003E7ED3">
        <w:tc>
          <w:tcPr>
            <w:tcW w:w="3510" w:type="dxa"/>
            <w:vMerge w:val="restart"/>
          </w:tcPr>
          <w:p w14:paraId="6C46DCE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lastRenderedPageBreak/>
              <w:t>ОПК-4: 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7479" w:type="dxa"/>
          </w:tcPr>
          <w:p w14:paraId="7595AFA8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ОПК-4.1: Проводит сравнительный анализ вариантов решения профессиональных задач с учётом критериев социально-экономической эффективности и риска</w:t>
            </w:r>
          </w:p>
        </w:tc>
      </w:tr>
      <w:tr w:rsidR="003E7ED3" w:rsidRPr="003E7ED3" w14:paraId="6C6870C3" w14:textId="77777777" w:rsidTr="003E7ED3">
        <w:tc>
          <w:tcPr>
            <w:tcW w:w="3510" w:type="dxa"/>
            <w:vMerge/>
          </w:tcPr>
          <w:p w14:paraId="07251D84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5E9FBA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ОПК-4.2: Проводит экономическое и финансовое обоснование организационно-управленческих решений</w:t>
            </w:r>
          </w:p>
        </w:tc>
      </w:tr>
      <w:tr w:rsidR="003E7ED3" w:rsidRPr="003E7ED3" w14:paraId="5967C067" w14:textId="77777777" w:rsidTr="003E7ED3">
        <w:tc>
          <w:tcPr>
            <w:tcW w:w="3510" w:type="dxa"/>
            <w:vMerge w:val="restart"/>
          </w:tcPr>
          <w:p w14:paraId="7DBAD80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ОПК-5: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7479" w:type="dxa"/>
          </w:tcPr>
          <w:p w14:paraId="03FE9A07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ОПК-5.1: Использует современные информационные технологии при решении профессиональных задач</w:t>
            </w:r>
          </w:p>
        </w:tc>
      </w:tr>
      <w:tr w:rsidR="003E7ED3" w:rsidRPr="003E7ED3" w14:paraId="07A2C4B5" w14:textId="77777777" w:rsidTr="003E7ED3">
        <w:tc>
          <w:tcPr>
            <w:tcW w:w="3510" w:type="dxa"/>
            <w:vMerge/>
          </w:tcPr>
          <w:p w14:paraId="7C4D22A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6376ECF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ОПК-5.2: Использует современные программные средства при решении профессиональных задач</w:t>
            </w:r>
          </w:p>
        </w:tc>
      </w:tr>
      <w:tr w:rsidR="003E7ED3" w:rsidRPr="003E7ED3" w14:paraId="730CE897" w14:textId="77777777" w:rsidTr="003E7ED3">
        <w:tc>
          <w:tcPr>
            <w:tcW w:w="3510" w:type="dxa"/>
            <w:vMerge w:val="restart"/>
          </w:tcPr>
          <w:p w14:paraId="0A610E80" w14:textId="77777777" w:rsidR="003E7ED3" w:rsidRPr="003E7ED3" w:rsidRDefault="003E7ED3" w:rsidP="00BF7C3B">
            <w:pPr>
              <w:tabs>
                <w:tab w:val="left" w:pos="1485"/>
              </w:tabs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- 1: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7479" w:type="dxa"/>
          </w:tcPr>
          <w:p w14:paraId="48760790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- 1.1: Проводит обработку и анализ информации, в том числе по статистическим обследованиям</w:t>
            </w:r>
          </w:p>
        </w:tc>
      </w:tr>
      <w:tr w:rsidR="003E7ED3" w:rsidRPr="003E7ED3" w14:paraId="0E5B346D" w14:textId="77777777" w:rsidTr="003E7ED3">
        <w:tc>
          <w:tcPr>
            <w:tcW w:w="3510" w:type="dxa"/>
            <w:vMerge/>
          </w:tcPr>
          <w:p w14:paraId="5143DB6C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3458DBC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- 1.2: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</w:tr>
      <w:tr w:rsidR="003E7ED3" w:rsidRPr="003E7ED3" w14:paraId="3D81024A" w14:textId="77777777" w:rsidTr="003E7ED3">
        <w:tc>
          <w:tcPr>
            <w:tcW w:w="3510" w:type="dxa"/>
            <w:vMerge/>
          </w:tcPr>
          <w:p w14:paraId="5BF6E5E1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29DDCFFE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- 1.3: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3E7ED3" w:rsidRPr="003E7ED3" w14:paraId="26A04C94" w14:textId="77777777" w:rsidTr="003E7ED3">
        <w:tc>
          <w:tcPr>
            <w:tcW w:w="3510" w:type="dxa"/>
            <w:vMerge/>
          </w:tcPr>
          <w:p w14:paraId="1941A182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05DDBCC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- 1.4: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</w:tr>
      <w:tr w:rsidR="003E7ED3" w:rsidRPr="003E7ED3" w14:paraId="3222B8C8" w14:textId="77777777" w:rsidTr="003E7ED3">
        <w:tc>
          <w:tcPr>
            <w:tcW w:w="3510" w:type="dxa"/>
            <w:vMerge w:val="restart"/>
          </w:tcPr>
          <w:p w14:paraId="6EA69045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- 2: Способен осуществлять стратегическое управление ключевыми экономическими показателями и бизнес- процессами</w:t>
            </w:r>
          </w:p>
        </w:tc>
        <w:tc>
          <w:tcPr>
            <w:tcW w:w="7479" w:type="dxa"/>
          </w:tcPr>
          <w:p w14:paraId="06F9A45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- 2.1: Разрабатывает стратегии развития и функционирования организации и ее подразделений</w:t>
            </w:r>
          </w:p>
        </w:tc>
      </w:tr>
      <w:tr w:rsidR="003E7ED3" w:rsidRPr="003E7ED3" w14:paraId="4511D1B7" w14:textId="77777777" w:rsidTr="003E7ED3">
        <w:trPr>
          <w:trHeight w:val="611"/>
        </w:trPr>
        <w:tc>
          <w:tcPr>
            <w:tcW w:w="3510" w:type="dxa"/>
            <w:vMerge/>
          </w:tcPr>
          <w:p w14:paraId="7917B150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1CFA300B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- 2.2: Проводит оценку эффективности проектов и анализ предложений по их совершенствованию</w:t>
            </w:r>
          </w:p>
        </w:tc>
      </w:tr>
      <w:tr w:rsidR="003E7ED3" w:rsidRPr="003E7ED3" w14:paraId="3A722945" w14:textId="77777777" w:rsidTr="003E7ED3">
        <w:trPr>
          <w:trHeight w:val="1026"/>
        </w:trPr>
        <w:tc>
          <w:tcPr>
            <w:tcW w:w="3510" w:type="dxa"/>
            <w:vMerge/>
          </w:tcPr>
          <w:p w14:paraId="57A72A67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431291DA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 - 2.3: Проводит прогнозирование динамики основных финансово-экономических показателей деятельности организации</w:t>
            </w:r>
          </w:p>
        </w:tc>
      </w:tr>
      <w:tr w:rsidR="003E7ED3" w:rsidRPr="003E7ED3" w14:paraId="5909960D" w14:textId="77777777" w:rsidTr="003E7ED3">
        <w:tc>
          <w:tcPr>
            <w:tcW w:w="3510" w:type="dxa"/>
            <w:vMerge w:val="restart"/>
          </w:tcPr>
          <w:p w14:paraId="48A60413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ПК-3: Способен определять направлений развития организации</w:t>
            </w:r>
          </w:p>
        </w:tc>
        <w:tc>
          <w:tcPr>
            <w:tcW w:w="7479" w:type="dxa"/>
          </w:tcPr>
          <w:p w14:paraId="23F715BC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ПК-3.1: Проводит оценку текущего состояния организации</w:t>
            </w:r>
          </w:p>
        </w:tc>
      </w:tr>
      <w:tr w:rsidR="003E7ED3" w:rsidRPr="003E7ED3" w14:paraId="13D2690E" w14:textId="77777777" w:rsidTr="003E7ED3">
        <w:trPr>
          <w:trHeight w:val="567"/>
        </w:trPr>
        <w:tc>
          <w:tcPr>
            <w:tcW w:w="3510" w:type="dxa"/>
            <w:vMerge/>
          </w:tcPr>
          <w:p w14:paraId="5FCE58DF" w14:textId="77777777" w:rsidR="003E7ED3" w:rsidRPr="003E7ED3" w:rsidRDefault="003E7ED3" w:rsidP="00BF7C3B">
            <w:pPr>
              <w:tabs>
                <w:tab w:val="left" w:pos="930"/>
              </w:tabs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0A344F49" w14:textId="77777777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>ПК-3.2: Разрабатывает стратегии управления изменениями в организации</w:t>
            </w:r>
          </w:p>
        </w:tc>
      </w:tr>
      <w:tr w:rsidR="003E7ED3" w:rsidRPr="003E7ED3" w14:paraId="5044A772" w14:textId="77777777" w:rsidTr="003E7ED3">
        <w:tc>
          <w:tcPr>
            <w:tcW w:w="3510" w:type="dxa"/>
            <w:vMerge w:val="restart"/>
          </w:tcPr>
          <w:p w14:paraId="0A150725" w14:textId="676B2D78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ПК-4: </w:t>
            </w:r>
            <w:r w:rsidR="006F75BB" w:rsidRPr="006F75BB">
              <w:rPr>
                <w:rFonts w:ascii="Times New Roman" w:hAnsi="Times New Roman" w:cs="Times New Roman"/>
                <w:color w:val="000000"/>
              </w:rPr>
              <w:t>Способен разрабатывать интегрированную систему управления рисками</w:t>
            </w:r>
          </w:p>
        </w:tc>
        <w:tc>
          <w:tcPr>
            <w:tcW w:w="7479" w:type="dxa"/>
          </w:tcPr>
          <w:p w14:paraId="63BFCDBD" w14:textId="5D813D18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ПК-4.1: </w:t>
            </w:r>
            <w:r w:rsidR="006F75BB" w:rsidRPr="006F75BB">
              <w:rPr>
                <w:rFonts w:ascii="Times New Roman" w:hAnsi="Times New Roman" w:cs="Times New Roman"/>
                <w:color w:val="000000"/>
              </w:rPr>
              <w:t>Формирует и согласовывает концепции развития риск-ориентированного подхода к управлению организацией</w:t>
            </w:r>
          </w:p>
        </w:tc>
      </w:tr>
      <w:tr w:rsidR="003E7ED3" w:rsidRPr="003E7ED3" w14:paraId="47109C72" w14:textId="77777777" w:rsidTr="003E7ED3">
        <w:tc>
          <w:tcPr>
            <w:tcW w:w="3510" w:type="dxa"/>
            <w:vMerge/>
          </w:tcPr>
          <w:p w14:paraId="74D8ADCE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3790BF88" w14:textId="4FDFDC45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ПК-4.2: </w:t>
            </w:r>
            <w:r w:rsidR="006F75BB" w:rsidRPr="006F75BB">
              <w:rPr>
                <w:rFonts w:ascii="Times New Roman" w:hAnsi="Times New Roman" w:cs="Times New Roman"/>
                <w:color w:val="000000"/>
              </w:rPr>
              <w:t>Организует разработку внутренних методологических и организационно-распорядительных документов по управлению рисками</w:t>
            </w:r>
          </w:p>
        </w:tc>
      </w:tr>
      <w:tr w:rsidR="003E7ED3" w:rsidRPr="003E7ED3" w14:paraId="47E705F7" w14:textId="77777777" w:rsidTr="003E7ED3">
        <w:trPr>
          <w:trHeight w:val="744"/>
        </w:trPr>
        <w:tc>
          <w:tcPr>
            <w:tcW w:w="3510" w:type="dxa"/>
            <w:vMerge w:val="restart"/>
          </w:tcPr>
          <w:p w14:paraId="634EABA9" w14:textId="71B4D439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ПК-5: </w:t>
            </w:r>
            <w:r w:rsidR="006F75BB" w:rsidRPr="006F75BB">
              <w:rPr>
                <w:rFonts w:ascii="Times New Roman" w:hAnsi="Times New Roman" w:cs="Times New Roman"/>
                <w:color w:val="000000"/>
              </w:rPr>
              <w:t>Способен проводить работу по планированию, внедрению и реализации риск-ориентированного подхода к управлению организацией</w:t>
            </w:r>
          </w:p>
        </w:tc>
        <w:tc>
          <w:tcPr>
            <w:tcW w:w="7479" w:type="dxa"/>
          </w:tcPr>
          <w:p w14:paraId="5C1C61F6" w14:textId="00F4CC71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ПК-5.1: </w:t>
            </w:r>
            <w:r w:rsidR="006F75BB" w:rsidRPr="006F75BB">
              <w:rPr>
                <w:rFonts w:ascii="Times New Roman" w:hAnsi="Times New Roman" w:cs="Times New Roman"/>
                <w:color w:val="000000"/>
              </w:rPr>
              <w:t>Формирует (актуализирует) критерии принятия управленческих решений с учетом результатов оценки влияния рисков на цели организации</w:t>
            </w:r>
          </w:p>
        </w:tc>
      </w:tr>
      <w:tr w:rsidR="003E7ED3" w:rsidRPr="003E7ED3" w14:paraId="7DCEA8B0" w14:textId="77777777" w:rsidTr="003E7ED3">
        <w:trPr>
          <w:trHeight w:val="744"/>
        </w:trPr>
        <w:tc>
          <w:tcPr>
            <w:tcW w:w="3510" w:type="dxa"/>
            <w:vMerge/>
          </w:tcPr>
          <w:p w14:paraId="04DCA848" w14:textId="77777777" w:rsidR="003E7ED3" w:rsidRPr="003E7ED3" w:rsidRDefault="003E7ED3" w:rsidP="00BF7C3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479" w:type="dxa"/>
          </w:tcPr>
          <w:p w14:paraId="20307394" w14:textId="1FB661B9" w:rsidR="003E7ED3" w:rsidRPr="003E7ED3" w:rsidRDefault="003E7ED3" w:rsidP="00772384">
            <w:pPr>
              <w:rPr>
                <w:rFonts w:ascii="Times New Roman" w:hAnsi="Times New Roman" w:cs="Times New Roman"/>
              </w:rPr>
            </w:pPr>
            <w:r w:rsidRPr="003E7ED3">
              <w:rPr>
                <w:rFonts w:ascii="Times New Roman" w:hAnsi="Times New Roman" w:cs="Times New Roman"/>
                <w:color w:val="000000"/>
              </w:rPr>
              <w:t xml:space="preserve">ПК-5.2: </w:t>
            </w:r>
            <w:r w:rsidR="006F75BB" w:rsidRPr="006F75BB">
              <w:rPr>
                <w:rFonts w:ascii="Times New Roman" w:hAnsi="Times New Roman" w:cs="Times New Roman"/>
                <w:color w:val="000000"/>
              </w:rPr>
              <w:t>Организует подготовку и раскрытие в рамках стратегических решений, бюджетирования, управления ключевыми проектами информации о результатах оценки рисков и их влиянии на цели организации</w:t>
            </w:r>
          </w:p>
        </w:tc>
      </w:tr>
    </w:tbl>
    <w:p w14:paraId="7C2A636A" w14:textId="77777777" w:rsidR="00605F2E" w:rsidRDefault="00605F2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134E6E7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658AD61A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A448767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20B4532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56A73A5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FE34AAC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DB47822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4F718D69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24AE5E9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E6303A6" w14:textId="77777777" w:rsidR="003E7ED3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78FAF46" w14:textId="77777777" w:rsidR="003E7ED3" w:rsidRPr="0044219E" w:rsidRDefault="003E7ED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52701D58" w14:textId="063111B9" w:rsidR="00AA4D86" w:rsidRPr="00466CCB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66CCB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Результаты обучения, соотнесенные с планируемыми результатами освоения образовательной программы</w:t>
      </w:r>
    </w:p>
    <w:p w14:paraId="32229DA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8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802"/>
      </w:tblGrid>
      <w:tr w:rsidR="00527A6D" w:rsidRPr="00736FEE" w14:paraId="42AF9E8C" w14:textId="77777777" w:rsidTr="00D70DBE">
        <w:tc>
          <w:tcPr>
            <w:tcW w:w="10802" w:type="dxa"/>
          </w:tcPr>
          <w:p w14:paraId="7507AE1E" w14:textId="77777777" w:rsidR="00527A6D" w:rsidRPr="00736FEE" w:rsidRDefault="00527A6D" w:rsidP="002E0FF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736FEE" w14:paraId="6D95CD32" w14:textId="77777777" w:rsidTr="004B2F4B">
        <w:trPr>
          <w:trHeight w:val="2747"/>
        </w:trPr>
        <w:tc>
          <w:tcPr>
            <w:tcW w:w="10802" w:type="dxa"/>
          </w:tcPr>
          <w:p w14:paraId="66623F31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21F2EF0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стратегического управления рисками организации;</w:t>
            </w:r>
          </w:p>
          <w:p w14:paraId="61589BDB" w14:textId="77777777" w:rsidR="003E7ED3" w:rsidRDefault="003E7ED3" w:rsidP="003E7ED3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научно-аналитического обоснования системы управления рисками;</w:t>
            </w:r>
          </w:p>
          <w:p w14:paraId="1F600544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интегрированную систему управления рисками;</w:t>
            </w:r>
          </w:p>
          <w:p w14:paraId="41B6B9F9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оценки текущего состояния организации;</w:t>
            </w:r>
          </w:p>
          <w:p w14:paraId="1A096F1C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показатели, характеризующие деятельность предприятия;</w:t>
            </w:r>
          </w:p>
          <w:p w14:paraId="76F83CFE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проведения анализа эффективности деятельности предприятия;</w:t>
            </w:r>
          </w:p>
          <w:p w14:paraId="2C48C27A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методику разработки эконометрических и финансово-экономических моделей исследуемых процессов, явлений и объектов;</w:t>
            </w:r>
          </w:p>
          <w:p w14:paraId="7E5992DD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данные, необходимые для планирования финансово-хозяйственной деятельности;</w:t>
            </w:r>
          </w:p>
          <w:p w14:paraId="4D64329A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научных исследований;</w:t>
            </w:r>
          </w:p>
          <w:p w14:paraId="17F623C7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приемы научных исследований;</w:t>
            </w:r>
          </w:p>
          <w:p w14:paraId="58C736FF" w14:textId="77777777" w:rsidR="002E0FF6" w:rsidRPr="00FF325A" w:rsidRDefault="003E7ED3" w:rsidP="003E7ED3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научную методологию.</w:t>
            </w:r>
          </w:p>
        </w:tc>
      </w:tr>
      <w:tr w:rsidR="00527A6D" w:rsidRPr="00736FEE" w14:paraId="0CE38520" w14:textId="77777777" w:rsidTr="004B2F4B">
        <w:trPr>
          <w:trHeight w:val="2957"/>
        </w:trPr>
        <w:tc>
          <w:tcPr>
            <w:tcW w:w="10802" w:type="dxa"/>
          </w:tcPr>
          <w:p w14:paraId="26EDDAF8" w14:textId="77777777" w:rsidR="00527A6D" w:rsidRPr="00736FEE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736FEE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DF633D7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стратегического управления рисками организации;</w:t>
            </w:r>
          </w:p>
          <w:p w14:paraId="392F671E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способы научно-аналитического обоснования системы управления рисками;</w:t>
            </w:r>
          </w:p>
          <w:p w14:paraId="6A93C396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интегрированную систему управления рисками;</w:t>
            </w:r>
          </w:p>
          <w:p w14:paraId="41C33B97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оценки текущего состояния организации;</w:t>
            </w:r>
          </w:p>
          <w:p w14:paraId="79D1F17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показатели, характеризующие деятельность предприятия;</w:t>
            </w:r>
          </w:p>
          <w:p w14:paraId="062A15E4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методику проведения анализа эффективности деятельности предприятия;</w:t>
            </w:r>
          </w:p>
          <w:p w14:paraId="1796786A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методику разработки эконометрических и финансово-экономических моделей исследуемых процессов, явлений и объектов;</w:t>
            </w:r>
          </w:p>
          <w:p w14:paraId="029630E9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данные, необходимые для планирования финансово-хозяйственной деятельности;</w:t>
            </w:r>
          </w:p>
          <w:p w14:paraId="56DF092D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научных исследований;</w:t>
            </w:r>
          </w:p>
          <w:p w14:paraId="456FD579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приемы научных исследований;</w:t>
            </w:r>
          </w:p>
          <w:p w14:paraId="6E5D506E" w14:textId="77777777" w:rsidR="002E0FF6" w:rsidRPr="002E0FF6" w:rsidRDefault="003E7ED3" w:rsidP="003E7ED3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научную методологию.</w:t>
            </w:r>
          </w:p>
        </w:tc>
      </w:tr>
      <w:tr w:rsidR="00527A6D" w:rsidRPr="00736FEE" w14:paraId="0350CE1A" w14:textId="77777777" w:rsidTr="00D70DBE">
        <w:tc>
          <w:tcPr>
            <w:tcW w:w="10802" w:type="dxa"/>
          </w:tcPr>
          <w:p w14:paraId="0F76C52A" w14:textId="77777777" w:rsidR="00527A6D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736FEE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5A7699FF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стратегического управления рисками организации;</w:t>
            </w:r>
          </w:p>
          <w:p w14:paraId="12FEBF41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научно-аналитического обоснования системы управления рисками;</w:t>
            </w:r>
          </w:p>
          <w:p w14:paraId="51FBDE81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интегрированной системой управления рисками;</w:t>
            </w:r>
          </w:p>
          <w:p w14:paraId="4693D60D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оценки текущего состояния организации;</w:t>
            </w:r>
          </w:p>
          <w:p w14:paraId="30878CB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расчета показателей, характеризующие деятельность предприятия;</w:t>
            </w:r>
          </w:p>
          <w:p w14:paraId="5B2EE43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проведения анализа эффективности деятельности предприятия;</w:t>
            </w:r>
          </w:p>
          <w:p w14:paraId="30F6A6C4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разработки эконометрических и финансово-экономических моделей исследуемых процессов, явлений и объектов;</w:t>
            </w:r>
          </w:p>
          <w:p w14:paraId="0168864C" w14:textId="77777777" w:rsidR="003E7ED3" w:rsidRPr="00EE0D61" w:rsidRDefault="003E7ED3" w:rsidP="003E7ED3">
            <w:pPr>
              <w:rPr>
                <w:sz w:val="19"/>
                <w:szCs w:val="19"/>
              </w:rPr>
            </w:pPr>
            <w:r w:rsidRPr="00EE0D6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данными, необходимые для планирования финансово-хозяйственной деятельности;</w:t>
            </w:r>
          </w:p>
          <w:p w14:paraId="21F4C3F7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научных исследований;</w:t>
            </w:r>
          </w:p>
          <w:p w14:paraId="460E909B" w14:textId="77777777" w:rsidR="003E7ED3" w:rsidRPr="00645375" w:rsidRDefault="003E7ED3" w:rsidP="003E7ED3">
            <w:pPr>
              <w:rPr>
                <w:sz w:val="19"/>
                <w:szCs w:val="19"/>
              </w:rPr>
            </w:pPr>
            <w:r w:rsidRPr="0064537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приемами научных исследований;</w:t>
            </w:r>
          </w:p>
          <w:p w14:paraId="37CE604A" w14:textId="77777777" w:rsidR="00527A6D" w:rsidRPr="00736FEE" w:rsidRDefault="003E7ED3" w:rsidP="003E7E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научной методологией.</w:t>
            </w:r>
          </w:p>
        </w:tc>
      </w:tr>
    </w:tbl>
    <w:p w14:paraId="4DFF7F68" w14:textId="77777777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DDF71F" w14:textId="23819FD4" w:rsidR="004B2F4B" w:rsidRDefault="004B2F4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EDD55A4" w14:textId="4C2B554F" w:rsidR="00466CCB" w:rsidRDefault="00466CC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74A4A5" w14:textId="56DD2BD3" w:rsidR="00466CCB" w:rsidRDefault="00466CC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E72E57" w14:textId="77777777" w:rsidR="00466CCB" w:rsidRDefault="00466CCB" w:rsidP="004B2F4B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5E2B1E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7A8E2FB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518A328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D3805A1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3CD1FF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D50FBAE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D40619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FAB649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32FFA1F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9B2471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4D1F132" w14:textId="77777777" w:rsidR="004B2F4B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1EFC75" w14:textId="77777777" w:rsidR="004B2F4B" w:rsidRPr="007419C7" w:rsidRDefault="004B2F4B" w:rsidP="00C14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C7E08F" w14:textId="77777777" w:rsidR="008E61C5" w:rsidRPr="009E1016" w:rsidRDefault="002429A4" w:rsidP="004B2F4B">
      <w:pPr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EFE8F71" w14:textId="77777777" w:rsidR="005C2A7F" w:rsidRDefault="005C2A7F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6D18C16" w14:textId="77777777" w:rsidR="004B2F4B" w:rsidRDefault="005E371A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Примерный перечень тем ВКР</w:t>
      </w:r>
    </w:p>
    <w:p w14:paraId="3FF80983" w14:textId="77777777" w:rsidR="000828AD" w:rsidRPr="004B2F4B" w:rsidRDefault="000828AD" w:rsidP="004B2F4B">
      <w:pPr>
        <w:tabs>
          <w:tab w:val="left" w:pos="4380"/>
        </w:tabs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4B2F4B" w:rsidRPr="00BE6A8D" w14:paraId="10E01CB5" w14:textId="77777777" w:rsidTr="004B2F4B">
        <w:trPr>
          <w:trHeight w:val="2901"/>
        </w:trPr>
        <w:tc>
          <w:tcPr>
            <w:tcW w:w="10740" w:type="dxa"/>
          </w:tcPr>
          <w:p w14:paraId="2991BCC2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1. Управление инновационным потенциалом промышленного предприятия</w:t>
            </w:r>
          </w:p>
          <w:p w14:paraId="570333F8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2.Формирование механизма устойчивого развития промышленного предприятия.</w:t>
            </w:r>
          </w:p>
          <w:p w14:paraId="30ED949A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3. Система риск-менеджмента как инструмент повышения эффективности деятельности компании.</w:t>
            </w:r>
          </w:p>
          <w:p w14:paraId="256A93D1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4. Разработка стратегии развития отраслей региона.</w:t>
            </w:r>
          </w:p>
          <w:p w14:paraId="04B5716D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5. Оценка вероятности банкротства предприятия.</w:t>
            </w:r>
          </w:p>
          <w:p w14:paraId="3FCD146D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6.Совершенствоание управления ресурсами предприятия.</w:t>
            </w:r>
          </w:p>
          <w:p w14:paraId="39956B6C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7. Разработка стратегии управления рисками организации.</w:t>
            </w:r>
          </w:p>
          <w:p w14:paraId="3446CF33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8. Оценка эффективности проектной деятельности предприятия.</w:t>
            </w:r>
          </w:p>
          <w:p w14:paraId="1B879D83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9. Оценка перспективных отраслей экономики региона.</w:t>
            </w:r>
          </w:p>
          <w:p w14:paraId="3CB27718" w14:textId="77777777" w:rsidR="004B2F4B" w:rsidRPr="006E1550" w:rsidRDefault="004B2F4B" w:rsidP="00772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10. Управление конкурентоспособностью предприятием.</w:t>
            </w:r>
          </w:p>
          <w:p w14:paraId="258F98A8" w14:textId="77777777" w:rsidR="004B2F4B" w:rsidRPr="006E1550" w:rsidRDefault="004B2F4B" w:rsidP="004B2F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11. Управление жизненным циклом предприятия.</w:t>
            </w:r>
          </w:p>
        </w:tc>
      </w:tr>
    </w:tbl>
    <w:p w14:paraId="00B9FDA9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A44EED1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18AD17F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сформированности компетенций при проведении </w:t>
      </w:r>
      <w:r w:rsidR="00913E4F">
        <w:rPr>
          <w:rFonts w:ascii="Times New Roman" w:hAnsi="Times New Roman"/>
          <w:b/>
          <w:color w:val="000000"/>
          <w:sz w:val="24"/>
          <w:szCs w:val="24"/>
        </w:rPr>
        <w:t xml:space="preserve">государственной итоговой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аттестации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190"/>
        <w:gridCol w:w="2381"/>
        <w:gridCol w:w="1946"/>
        <w:gridCol w:w="1946"/>
      </w:tblGrid>
      <w:tr w:rsidR="001F1444" w14:paraId="7C0EC8C0" w14:textId="77777777" w:rsidTr="001F1444">
        <w:tc>
          <w:tcPr>
            <w:tcW w:w="1526" w:type="dxa"/>
            <w:vMerge w:val="restart"/>
          </w:tcPr>
          <w:p w14:paraId="0593C70A" w14:textId="77777777" w:rsidR="00913E4F" w:rsidRPr="00FD7F83" w:rsidRDefault="00913E4F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</w:tc>
        <w:tc>
          <w:tcPr>
            <w:tcW w:w="9463" w:type="dxa"/>
            <w:gridSpan w:val="4"/>
          </w:tcPr>
          <w:p w14:paraId="11476C34" w14:textId="77777777" w:rsidR="00913E4F" w:rsidRPr="00FD7F83" w:rsidRDefault="00107592" w:rsidP="00107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</w:tr>
      <w:tr w:rsidR="001F1444" w14:paraId="585767D1" w14:textId="77777777" w:rsidTr="001F1444">
        <w:tc>
          <w:tcPr>
            <w:tcW w:w="1526" w:type="dxa"/>
            <w:vMerge/>
          </w:tcPr>
          <w:p w14:paraId="5E3860FD" w14:textId="77777777" w:rsidR="00913E4F" w:rsidRPr="00FD7F83" w:rsidRDefault="00913E4F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0" w:type="dxa"/>
          </w:tcPr>
          <w:p w14:paraId="33EDB1D6" w14:textId="77777777" w:rsidR="00913E4F" w:rsidRPr="00FD7F83" w:rsidRDefault="00107592" w:rsidP="001075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2381" w:type="dxa"/>
          </w:tcPr>
          <w:p w14:paraId="40CC361C" w14:textId="77777777" w:rsidR="00913E4F" w:rsidRPr="00FD7F83" w:rsidRDefault="00107592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1946" w:type="dxa"/>
          </w:tcPr>
          <w:p w14:paraId="7544A211" w14:textId="77777777" w:rsidR="00913E4F" w:rsidRPr="00FD7F83" w:rsidRDefault="00107592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«хорошо»</w:t>
            </w:r>
          </w:p>
        </w:tc>
        <w:tc>
          <w:tcPr>
            <w:tcW w:w="1946" w:type="dxa"/>
          </w:tcPr>
          <w:p w14:paraId="650A5478" w14:textId="77777777" w:rsidR="00913E4F" w:rsidRPr="00FD7F83" w:rsidRDefault="00107592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«отлично»</w:t>
            </w:r>
          </w:p>
        </w:tc>
      </w:tr>
      <w:tr w:rsidR="001F1444" w14:paraId="0B68A7B8" w14:textId="77777777" w:rsidTr="001F1444">
        <w:tc>
          <w:tcPr>
            <w:tcW w:w="1526" w:type="dxa"/>
          </w:tcPr>
          <w:p w14:paraId="2C36B02B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актуальность</w:t>
            </w:r>
          </w:p>
        </w:tc>
        <w:tc>
          <w:tcPr>
            <w:tcW w:w="3190" w:type="dxa"/>
          </w:tcPr>
          <w:p w14:paraId="49112309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</w:t>
            </w:r>
          </w:p>
          <w:p w14:paraId="3179D9B3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автором не обосновывается, цель, задачи поставлены не точно, не полностью, либо не согласуются с содержанием</w:t>
            </w:r>
          </w:p>
          <w:p w14:paraId="2AA1822B" w14:textId="77777777" w:rsidR="00913E4F" w:rsidRPr="00FD7F83" w:rsidRDefault="00913E4F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1" w:type="dxa"/>
          </w:tcPr>
          <w:p w14:paraId="110B72CE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сформулирована в общих чертах, проблема не выявлена, не аргументирована, цель, задачи поставлены нечетко </w:t>
            </w:r>
          </w:p>
          <w:p w14:paraId="7F4011BD" w14:textId="77777777" w:rsidR="00913E4F" w:rsidRPr="00FD7F83" w:rsidRDefault="00913E4F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57F575BF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актуальность определена</w:t>
            </w:r>
          </w:p>
          <w:p w14:paraId="7EB3046A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 целом, сформулированы цель, задачи, предмет, объект</w:t>
            </w:r>
          </w:p>
          <w:p w14:paraId="34BD4328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 соответствии с</w:t>
            </w:r>
          </w:p>
          <w:p w14:paraId="5BC617B1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заявленной темой</w:t>
            </w:r>
          </w:p>
          <w:p w14:paraId="5987CA0D" w14:textId="77777777" w:rsidR="00913E4F" w:rsidRPr="00FD7F83" w:rsidRDefault="00913E4F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495F2C04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проблемы </w:t>
            </w:r>
          </w:p>
          <w:p w14:paraId="63286061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обоснована собственным  анализом, четко</w:t>
            </w:r>
          </w:p>
          <w:p w14:paraId="1F065BA8" w14:textId="77777777" w:rsidR="001F1444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сформулированы цель,</w:t>
            </w:r>
          </w:p>
          <w:p w14:paraId="51F6FD85" w14:textId="77777777" w:rsidR="00913E4F" w:rsidRPr="00FD7F83" w:rsidRDefault="001F1444" w:rsidP="001F14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задачи, предмет, объект, исследования</w:t>
            </w:r>
          </w:p>
        </w:tc>
      </w:tr>
      <w:tr w:rsidR="001F1444" w14:paraId="2F7D2883" w14:textId="77777777" w:rsidTr="001F1444">
        <w:tc>
          <w:tcPr>
            <w:tcW w:w="1526" w:type="dxa"/>
          </w:tcPr>
          <w:p w14:paraId="48F6ED7F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самостоятельность исследования</w:t>
            </w:r>
          </w:p>
        </w:tc>
        <w:tc>
          <w:tcPr>
            <w:tcW w:w="3190" w:type="dxa"/>
          </w:tcPr>
          <w:p w14:paraId="44020F0E" w14:textId="77777777" w:rsidR="00AA6C80" w:rsidRPr="00FD7F83" w:rsidRDefault="00C46B16" w:rsidP="00AA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A6C80" w:rsidRPr="00FD7F83">
              <w:rPr>
                <w:rFonts w:ascii="Times New Roman" w:hAnsi="Times New Roman" w:cs="Times New Roman"/>
                <w:sz w:val="20"/>
                <w:szCs w:val="20"/>
              </w:rPr>
              <w:t>ольшая часть работы основана на одном источнике, либо источниках,</w:t>
            </w:r>
          </w:p>
          <w:p w14:paraId="1E0877D6" w14:textId="77777777" w:rsidR="00AA6C80" w:rsidRPr="00FD7F83" w:rsidRDefault="00AA6C80" w:rsidP="00AA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заимствованных из сети Интернет, авторский текст </w:t>
            </w:r>
          </w:p>
          <w:p w14:paraId="45EA07DC" w14:textId="77777777" w:rsidR="00913E4F" w:rsidRPr="00FD7F83" w:rsidRDefault="00AA6C80" w:rsidP="00AA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1" w:type="dxa"/>
          </w:tcPr>
          <w:p w14:paraId="3E3C68D3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самостоятельные выводы отсутствуют; большие фрагменты переписаны из источников без обобщения</w:t>
            </w:r>
          </w:p>
          <w:p w14:paraId="2E8E41B1" w14:textId="77777777" w:rsidR="00913E4F" w:rsidRPr="00FD7F83" w:rsidRDefault="00913E4F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27AF161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написана с выполнением требований к оригинальности, </w:t>
            </w:r>
          </w:p>
          <w:p w14:paraId="618AD40D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текст содержит выводы автора, отдельные выводы </w:t>
            </w:r>
          </w:p>
          <w:p w14:paraId="25F5F14F" w14:textId="77777777" w:rsidR="00913E4F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расплывчаты, не связаны с содержанием </w:t>
            </w:r>
          </w:p>
        </w:tc>
        <w:tc>
          <w:tcPr>
            <w:tcW w:w="1946" w:type="dxa"/>
          </w:tcPr>
          <w:p w14:paraId="67371D78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содержит более 70% авторского текста, после каждой главы представлены </w:t>
            </w:r>
          </w:p>
          <w:p w14:paraId="48726028" w14:textId="77777777" w:rsidR="00C46B16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краткие самостоятельные выводы. </w:t>
            </w:r>
          </w:p>
          <w:p w14:paraId="66DFB705" w14:textId="77777777" w:rsidR="00913E4F" w:rsidRPr="00FD7F83" w:rsidRDefault="00913E4F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05D9221C" w14:textId="77777777" w:rsidTr="001F1444">
        <w:tc>
          <w:tcPr>
            <w:tcW w:w="1526" w:type="dxa"/>
          </w:tcPr>
          <w:p w14:paraId="6F88006E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логичность изложения</w:t>
            </w:r>
          </w:p>
        </w:tc>
        <w:tc>
          <w:tcPr>
            <w:tcW w:w="3190" w:type="dxa"/>
          </w:tcPr>
          <w:p w14:paraId="4F8569CE" w14:textId="77777777" w:rsidR="00913E4F" w:rsidRPr="00FD7F83" w:rsidRDefault="00C46B16" w:rsidP="00C46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содержание не раскрывает тему</w:t>
            </w:r>
          </w:p>
        </w:tc>
        <w:tc>
          <w:tcPr>
            <w:tcW w:w="2381" w:type="dxa"/>
          </w:tcPr>
          <w:p w14:paraId="4C38E8C4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отдельные части работы</w:t>
            </w:r>
          </w:p>
          <w:p w14:paraId="3E467461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 связаны с целью и задачами</w:t>
            </w:r>
          </w:p>
          <w:p w14:paraId="2FEB8A86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946" w:type="dxa"/>
          </w:tcPr>
          <w:p w14:paraId="7A2E15FC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содержание работы связано с</w:t>
            </w:r>
          </w:p>
          <w:p w14:paraId="550E668C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темой, однако, имеются отдельные нелогичные выводы, уклончивые оценки</w:t>
            </w:r>
          </w:p>
        </w:tc>
        <w:tc>
          <w:tcPr>
            <w:tcW w:w="1946" w:type="dxa"/>
          </w:tcPr>
          <w:p w14:paraId="2480E865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каждая часть работы рассматривается как единое целое</w:t>
            </w:r>
          </w:p>
          <w:p w14:paraId="006034E0" w14:textId="77777777" w:rsidR="00913E4F" w:rsidRPr="00FD7F83" w:rsidRDefault="00913E4F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795578F1" w14:textId="77777777" w:rsidTr="001F1444">
        <w:tc>
          <w:tcPr>
            <w:tcW w:w="1526" w:type="dxa"/>
          </w:tcPr>
          <w:p w14:paraId="75FE5081" w14:textId="77777777" w:rsidR="00913E4F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научная новизна</w:t>
            </w:r>
          </w:p>
        </w:tc>
        <w:tc>
          <w:tcPr>
            <w:tcW w:w="3190" w:type="dxa"/>
          </w:tcPr>
          <w:p w14:paraId="38636640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элементы научной</w:t>
            </w:r>
          </w:p>
          <w:p w14:paraId="585682D6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новизны в работе отсутствуют</w:t>
            </w:r>
          </w:p>
        </w:tc>
        <w:tc>
          <w:tcPr>
            <w:tcW w:w="2381" w:type="dxa"/>
          </w:tcPr>
          <w:p w14:paraId="09E62091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положения научной новизны сформулированы</w:t>
            </w:r>
          </w:p>
          <w:p w14:paraId="5C7BFF77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нечетко, не обоснованы в</w:t>
            </w:r>
          </w:p>
          <w:p w14:paraId="1C045931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содержательной части</w:t>
            </w:r>
          </w:p>
        </w:tc>
        <w:tc>
          <w:tcPr>
            <w:tcW w:w="1946" w:type="dxa"/>
          </w:tcPr>
          <w:p w14:paraId="6DDE61EC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положения научной новизны сформулированы</w:t>
            </w:r>
          </w:p>
          <w:p w14:paraId="075F92A0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четко, обоснованы в содержательной</w:t>
            </w:r>
          </w:p>
          <w:p w14:paraId="7888A936" w14:textId="77777777" w:rsidR="00913E4F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части </w:t>
            </w:r>
          </w:p>
        </w:tc>
        <w:tc>
          <w:tcPr>
            <w:tcW w:w="1946" w:type="dxa"/>
          </w:tcPr>
          <w:p w14:paraId="2DD07973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положения научной</w:t>
            </w:r>
          </w:p>
          <w:p w14:paraId="31CFFBEE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новизны сформулированы четко, полностью обоснованы в</w:t>
            </w:r>
          </w:p>
          <w:p w14:paraId="1300BA6C" w14:textId="77777777" w:rsidR="00367057" w:rsidRPr="00FD7F83" w:rsidRDefault="00367057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содержательной части</w:t>
            </w:r>
          </w:p>
          <w:p w14:paraId="1DFC765C" w14:textId="77777777" w:rsidR="00913E4F" w:rsidRPr="00FD7F83" w:rsidRDefault="00913E4F" w:rsidP="003670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32CDF71D" w14:textId="77777777" w:rsidTr="001F1444">
        <w:tc>
          <w:tcPr>
            <w:tcW w:w="1526" w:type="dxa"/>
          </w:tcPr>
          <w:p w14:paraId="5F0DA75E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теоретическая и практическая значимость результатов</w:t>
            </w:r>
          </w:p>
        </w:tc>
        <w:tc>
          <w:tcPr>
            <w:tcW w:w="3190" w:type="dxa"/>
          </w:tcPr>
          <w:p w14:paraId="29DA97B1" w14:textId="77777777" w:rsidR="001F1444" w:rsidRPr="00FD7F83" w:rsidRDefault="00093A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1" w:type="dxa"/>
          </w:tcPr>
          <w:p w14:paraId="41FA3346" w14:textId="77777777" w:rsidR="001F1444" w:rsidRPr="00FD7F83" w:rsidRDefault="00093A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невысокая</w:t>
            </w:r>
          </w:p>
        </w:tc>
        <w:tc>
          <w:tcPr>
            <w:tcW w:w="1946" w:type="dxa"/>
          </w:tcPr>
          <w:p w14:paraId="368DD355" w14:textId="77777777" w:rsidR="001F1444" w:rsidRDefault="00093A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достаточно высокая</w:t>
            </w:r>
          </w:p>
          <w:p w14:paraId="79F1219E" w14:textId="77777777" w:rsidR="004B2F4B" w:rsidRPr="006E1550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В работе магистранта имеются обоснованные элементы научной новизны.  По результатам научного исследования студент имеет не менее трех публикаций в сборниках НПК  и не менее одного выступления на НПК.</w:t>
            </w:r>
          </w:p>
          <w:p w14:paraId="32A39E04" w14:textId="77777777" w:rsidR="004B2F4B" w:rsidRPr="00FD7F83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49F1BD6B" w14:textId="77777777" w:rsidR="001F1444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093A44" w:rsidRPr="00FD7F83">
              <w:rPr>
                <w:rFonts w:ascii="Times New Roman" w:hAnsi="Times New Roman" w:cs="Times New Roman"/>
                <w:sz w:val="20"/>
                <w:szCs w:val="20"/>
              </w:rPr>
              <w:t>ысокая</w:t>
            </w:r>
          </w:p>
          <w:p w14:paraId="59FC9407" w14:textId="77777777" w:rsidR="004B2F4B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C7A86F" w14:textId="77777777" w:rsidR="004B2F4B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 xml:space="preserve">В работе магистранта имеются обоснованные элементы научной новизны. По результатам научного исследования студент имеет не менее трех публикаций в сборниках НПК  и не менее одного </w:t>
            </w:r>
          </w:p>
          <w:p w14:paraId="0B9586A4" w14:textId="77777777" w:rsidR="004B2F4B" w:rsidRPr="006E1550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550">
              <w:rPr>
                <w:rFonts w:ascii="Times New Roman" w:hAnsi="Times New Roman" w:cs="Times New Roman"/>
                <w:sz w:val="20"/>
                <w:szCs w:val="20"/>
              </w:rPr>
              <w:t>выступления на НПК, а также публикацию в издании, включенном в перечень ВАК.</w:t>
            </w:r>
          </w:p>
          <w:p w14:paraId="025AECAA" w14:textId="77777777" w:rsidR="004B2F4B" w:rsidRDefault="004B2F4B" w:rsidP="004B2F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35FA3D" w14:textId="77777777" w:rsidR="004B2F4B" w:rsidRPr="00FD7F83" w:rsidRDefault="004B2F4B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1444" w14:paraId="35DE6527" w14:textId="77777777" w:rsidTr="001F1444">
        <w:tc>
          <w:tcPr>
            <w:tcW w:w="1526" w:type="dxa"/>
          </w:tcPr>
          <w:p w14:paraId="228DF52B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оформление</w:t>
            </w:r>
          </w:p>
        </w:tc>
        <w:tc>
          <w:tcPr>
            <w:tcW w:w="3190" w:type="dxa"/>
          </w:tcPr>
          <w:p w14:paraId="3B034019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множественные нарушения требований </w:t>
            </w:r>
          </w:p>
        </w:tc>
        <w:tc>
          <w:tcPr>
            <w:tcW w:w="2381" w:type="dxa"/>
          </w:tcPr>
          <w:p w14:paraId="06BED1E2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 во всем соответствует предъявляемым требованиям</w:t>
            </w:r>
          </w:p>
        </w:tc>
        <w:tc>
          <w:tcPr>
            <w:tcW w:w="1946" w:type="dxa"/>
          </w:tcPr>
          <w:p w14:paraId="61867390" w14:textId="77777777" w:rsidR="001F1444" w:rsidRPr="00FD7F83" w:rsidRDefault="00E854E9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имеются отдельные недочеты</w:t>
            </w:r>
          </w:p>
        </w:tc>
        <w:tc>
          <w:tcPr>
            <w:tcW w:w="1946" w:type="dxa"/>
          </w:tcPr>
          <w:p w14:paraId="7E0C3872" w14:textId="77777777" w:rsidR="001F1444" w:rsidRPr="00FD7F83" w:rsidRDefault="00E854E9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соблюдены все требования</w:t>
            </w:r>
          </w:p>
        </w:tc>
      </w:tr>
      <w:tr w:rsidR="001F1444" w14:paraId="7F66CB44" w14:textId="77777777" w:rsidTr="001F1444">
        <w:tc>
          <w:tcPr>
            <w:tcW w:w="1526" w:type="dxa"/>
          </w:tcPr>
          <w:p w14:paraId="2FDB46D6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3190" w:type="dxa"/>
          </w:tcPr>
          <w:p w14:paraId="0A394607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изучено менее</w:t>
            </w:r>
          </w:p>
          <w:p w14:paraId="52403C8E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20 источников; автор совсем </w:t>
            </w:r>
          </w:p>
          <w:p w14:paraId="055FEE67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не может назвать и кратко изложить содержание используемых источников</w:t>
            </w:r>
          </w:p>
        </w:tc>
        <w:tc>
          <w:tcPr>
            <w:tcW w:w="2381" w:type="dxa"/>
          </w:tcPr>
          <w:p w14:paraId="4C499E96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изучено менее тридцати пяти</w:t>
            </w:r>
          </w:p>
          <w:p w14:paraId="3F55D109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источников, автор слабо ориентируется в содержании используемых источников</w:t>
            </w:r>
          </w:p>
        </w:tc>
        <w:tc>
          <w:tcPr>
            <w:tcW w:w="1946" w:type="dxa"/>
          </w:tcPr>
          <w:p w14:paraId="5A41195D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изучено более пятидесяти источников, автор может</w:t>
            </w:r>
          </w:p>
          <w:p w14:paraId="0E76EF7D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кратко изложить содержание основных источников</w:t>
            </w:r>
          </w:p>
          <w:p w14:paraId="03CE34B4" w14:textId="77777777" w:rsidR="001F1444" w:rsidRPr="00FD7F83" w:rsidRDefault="001F1444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18C889E7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более</w:t>
            </w:r>
          </w:p>
          <w:p w14:paraId="605F1259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50, автор</w:t>
            </w:r>
          </w:p>
          <w:p w14:paraId="3A4FB959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легко</w:t>
            </w:r>
          </w:p>
          <w:p w14:paraId="1F865D15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ориентируется в их </w:t>
            </w:r>
          </w:p>
          <w:p w14:paraId="00ADA8A1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содержании, в</w:t>
            </w:r>
          </w:p>
          <w:p w14:paraId="212ACC3B" w14:textId="77777777" w:rsidR="00E854E9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работе использованы оригинальные источники зарубежных</w:t>
            </w:r>
          </w:p>
          <w:p w14:paraId="01E9BF91" w14:textId="77777777" w:rsidR="001F1444" w:rsidRPr="00FD7F83" w:rsidRDefault="00E854E9" w:rsidP="00E854E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авторов, современных отечественных авторов</w:t>
            </w:r>
          </w:p>
        </w:tc>
      </w:tr>
      <w:tr w:rsidR="001F1444" w14:paraId="555778C7" w14:textId="77777777" w:rsidTr="001F1444">
        <w:tc>
          <w:tcPr>
            <w:tcW w:w="1526" w:type="dxa"/>
          </w:tcPr>
          <w:p w14:paraId="2590F0FF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сроки предоставления работы</w:t>
            </w:r>
          </w:p>
        </w:tc>
        <w:tc>
          <w:tcPr>
            <w:tcW w:w="3190" w:type="dxa"/>
          </w:tcPr>
          <w:p w14:paraId="447A2E31" w14:textId="77777777" w:rsidR="001F1444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серьезным отставанием от графика (более 5-ти дней)</w:t>
            </w:r>
          </w:p>
        </w:tc>
        <w:tc>
          <w:tcPr>
            <w:tcW w:w="2381" w:type="dxa"/>
          </w:tcPr>
          <w:p w14:paraId="1E4AF98D" w14:textId="77777777" w:rsidR="001F1444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отставанием от графика (более 2-х дней)</w:t>
            </w:r>
          </w:p>
        </w:tc>
        <w:tc>
          <w:tcPr>
            <w:tcW w:w="1946" w:type="dxa"/>
          </w:tcPr>
          <w:p w14:paraId="3D545157" w14:textId="77777777" w:rsidR="00ED31F9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работа сдана в срок </w:t>
            </w:r>
          </w:p>
          <w:p w14:paraId="66C15C82" w14:textId="77777777" w:rsidR="001F1444" w:rsidRPr="00FD7F83" w:rsidRDefault="001F1444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306C244" w14:textId="77777777" w:rsidR="001F1444" w:rsidRPr="00FD7F83" w:rsidRDefault="00ED31F9" w:rsidP="00ED31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соблюдены все этапы графика подготовки </w:t>
            </w:r>
          </w:p>
        </w:tc>
      </w:tr>
      <w:tr w:rsidR="001F1444" w14:paraId="3D87EA4B" w14:textId="77777777" w:rsidTr="001F1444">
        <w:tc>
          <w:tcPr>
            <w:tcW w:w="1526" w:type="dxa"/>
          </w:tcPr>
          <w:p w14:paraId="17C14E7A" w14:textId="77777777" w:rsidR="001F1444" w:rsidRPr="00FD7F83" w:rsidRDefault="001F1444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</w:p>
        </w:tc>
        <w:tc>
          <w:tcPr>
            <w:tcW w:w="3190" w:type="dxa"/>
          </w:tcPr>
          <w:p w14:paraId="6DEC4C2D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плохо ориентируется в содержании работы</w:t>
            </w:r>
          </w:p>
        </w:tc>
        <w:tc>
          <w:tcPr>
            <w:tcW w:w="2381" w:type="dxa"/>
          </w:tcPr>
          <w:p w14:paraId="1D333A7C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в целом владеет содержанием работы, затрудняется в ответах на</w:t>
            </w:r>
          </w:p>
          <w:p w14:paraId="51575C52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вопросы членов  государственной комиссии</w:t>
            </w:r>
          </w:p>
        </w:tc>
        <w:tc>
          <w:tcPr>
            <w:tcW w:w="1946" w:type="dxa"/>
          </w:tcPr>
          <w:p w14:paraId="1F7D9540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достаточно уверенно</w:t>
            </w:r>
          </w:p>
          <w:p w14:paraId="2FD37B76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содержанием работы, в основном, отвечает на поставленные вопросы, допускает незначительные неточности </w:t>
            </w:r>
          </w:p>
        </w:tc>
        <w:tc>
          <w:tcPr>
            <w:tcW w:w="1946" w:type="dxa"/>
          </w:tcPr>
          <w:p w14:paraId="5F343515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автор уверенно владеет содержанием работы, грамотно аргументирует</w:t>
            </w:r>
          </w:p>
          <w:p w14:paraId="70E550F3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свою позицию, </w:t>
            </w:r>
          </w:p>
          <w:p w14:paraId="285F70D1" w14:textId="77777777" w:rsidR="0090760F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содержательно и логично отвечает на </w:t>
            </w:r>
          </w:p>
          <w:p w14:paraId="7077C330" w14:textId="77777777" w:rsidR="001F1444" w:rsidRPr="00FD7F83" w:rsidRDefault="0090760F" w:rsidP="009076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е вопросы членов  государственной комиссии</w:t>
            </w:r>
          </w:p>
        </w:tc>
      </w:tr>
      <w:tr w:rsidR="00B334F9" w14:paraId="4CD651BC" w14:textId="77777777" w:rsidTr="001F1444">
        <w:tc>
          <w:tcPr>
            <w:tcW w:w="1526" w:type="dxa"/>
          </w:tcPr>
          <w:p w14:paraId="223421C7" w14:textId="77777777" w:rsidR="00B334F9" w:rsidRPr="00FD7F83" w:rsidRDefault="00B334F9" w:rsidP="00736F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оценка работы</w:t>
            </w:r>
          </w:p>
        </w:tc>
        <w:tc>
          <w:tcPr>
            <w:tcW w:w="3190" w:type="dxa"/>
          </w:tcPr>
          <w:p w14:paraId="4500A3AA" w14:textId="77777777" w:rsidR="00B334F9" w:rsidRPr="00FD7F83" w:rsidRDefault="00B334F9" w:rsidP="00B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44937877" w14:textId="77777777" w:rsidR="00B334F9" w:rsidRPr="00FD7F83" w:rsidRDefault="00B334F9" w:rsidP="00B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обучающийся обнаруживает непонимание содержательных основ исследования, неумение</w:t>
            </w:r>
          </w:p>
          <w:p w14:paraId="6881408C" w14:textId="77777777" w:rsidR="00B334F9" w:rsidRPr="00FD7F83" w:rsidRDefault="00B334F9" w:rsidP="00B334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 на практике</w:t>
            </w:r>
          </w:p>
        </w:tc>
        <w:tc>
          <w:tcPr>
            <w:tcW w:w="2381" w:type="dxa"/>
          </w:tcPr>
          <w:p w14:paraId="41963A76" w14:textId="77777777" w:rsidR="003B606A" w:rsidRPr="00FD7F83" w:rsidRDefault="003B606A" w:rsidP="003B6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t>«удовлетворительно»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3B4DA785" w14:textId="77777777" w:rsidR="003B606A" w:rsidRPr="00FD7F83" w:rsidRDefault="003B606A" w:rsidP="003B6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на низком уровне владеет методологическим аппаратом исследования, допускает неточности при формулировке 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теоретических положений ВКР, не может обосновать</w:t>
            </w:r>
          </w:p>
          <w:p w14:paraId="2D206D50" w14:textId="77777777" w:rsidR="00B334F9" w:rsidRPr="00FD7F83" w:rsidRDefault="003B606A" w:rsidP="003B60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научную новизну</w:t>
            </w:r>
          </w:p>
        </w:tc>
        <w:tc>
          <w:tcPr>
            <w:tcW w:w="1946" w:type="dxa"/>
          </w:tcPr>
          <w:p w14:paraId="500E614A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«хорошо»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52B73BCF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на достаточно высоком уровне овладел методологическим аппаратом 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исследования, </w:t>
            </w:r>
          </w:p>
          <w:p w14:paraId="5A7E4B90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может обосновать</w:t>
            </w:r>
          </w:p>
          <w:p w14:paraId="3A25CB93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научную новизну, но допускает отдельные</w:t>
            </w:r>
          </w:p>
          <w:p w14:paraId="56FF8E55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неточности </w:t>
            </w:r>
          </w:p>
          <w:p w14:paraId="25043B1B" w14:textId="77777777" w:rsidR="00B334F9" w:rsidRPr="00FD7F83" w:rsidRDefault="00B334F9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6" w:type="dxa"/>
          </w:tcPr>
          <w:p w14:paraId="2E5C47B0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«отлично»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 обучающийся на высоком уровне владеет</w:t>
            </w:r>
          </w:p>
          <w:p w14:paraId="2536EC5A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методологическим аппаратом</w:t>
            </w:r>
          </w:p>
          <w:p w14:paraId="47160220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исследования, </w:t>
            </w:r>
            <w:r w:rsidRPr="00FD7F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осуществляет</w:t>
            </w:r>
          </w:p>
          <w:p w14:paraId="325C5FC4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сравнительно-</w:t>
            </w:r>
          </w:p>
          <w:p w14:paraId="1CD2A963" w14:textId="77777777" w:rsidR="0090253C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анализ,</w:t>
            </w:r>
          </w:p>
          <w:p w14:paraId="58B903DE" w14:textId="77777777" w:rsidR="00B334F9" w:rsidRPr="00FD7F83" w:rsidRDefault="0090253C" w:rsidP="009025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7F83">
              <w:rPr>
                <w:rFonts w:ascii="Times New Roman" w:hAnsi="Times New Roman" w:cs="Times New Roman"/>
                <w:sz w:val="20"/>
                <w:szCs w:val="20"/>
              </w:rPr>
              <w:t>выполняет развернутое обоснование научной новизны, ВКР имеет высокую практическую значимость</w:t>
            </w:r>
          </w:p>
        </w:tc>
      </w:tr>
    </w:tbl>
    <w:p w14:paraId="550A7D53" w14:textId="77777777" w:rsidR="002C0F74" w:rsidRDefault="002C0F74" w:rsidP="00825F9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E607" w14:textId="77777777" w:rsidR="001B29D2" w:rsidRDefault="001B29D2" w:rsidP="00EE3C25">
      <w:pPr>
        <w:spacing w:after="0" w:line="240" w:lineRule="auto"/>
      </w:pPr>
      <w:r>
        <w:separator/>
      </w:r>
    </w:p>
  </w:endnote>
  <w:endnote w:type="continuationSeparator" w:id="0">
    <w:p w14:paraId="667020AC" w14:textId="77777777" w:rsidR="001B29D2" w:rsidRDefault="001B29D2" w:rsidP="00EE3C25">
      <w:pPr>
        <w:spacing w:after="0" w:line="240" w:lineRule="auto"/>
      </w:pPr>
      <w:r>
        <w:continuationSeparator/>
      </w:r>
    </w:p>
  </w:endnote>
  <w:endnote w:type="continuationNotice" w:id="1">
    <w:p w14:paraId="4CEE9AC4" w14:textId="77777777" w:rsidR="001B29D2" w:rsidRDefault="001B29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69F1" w14:textId="77777777" w:rsidR="001B29D2" w:rsidRDefault="001B29D2" w:rsidP="00EE3C25">
      <w:pPr>
        <w:spacing w:after="0" w:line="240" w:lineRule="auto"/>
      </w:pPr>
      <w:r>
        <w:separator/>
      </w:r>
    </w:p>
  </w:footnote>
  <w:footnote w:type="continuationSeparator" w:id="0">
    <w:p w14:paraId="5A67934A" w14:textId="77777777" w:rsidR="001B29D2" w:rsidRDefault="001B29D2" w:rsidP="00EE3C25">
      <w:pPr>
        <w:spacing w:after="0" w:line="240" w:lineRule="auto"/>
      </w:pPr>
      <w:r>
        <w:continuationSeparator/>
      </w:r>
    </w:p>
  </w:footnote>
  <w:footnote w:type="continuationNotice" w:id="1">
    <w:p w14:paraId="23A41FBB" w14:textId="77777777" w:rsidR="001B29D2" w:rsidRDefault="001B29D2">
      <w:pPr>
        <w:spacing w:after="0" w:line="240" w:lineRule="auto"/>
      </w:pPr>
    </w:p>
  </w:footnote>
  <w:footnote w:id="2">
    <w:p w14:paraId="1DFF6321" w14:textId="77777777" w:rsidR="002E0FF6" w:rsidRPr="00FB3F02" w:rsidRDefault="002E0FF6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7A7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28AD"/>
    <w:rsid w:val="000838E1"/>
    <w:rsid w:val="00087CFB"/>
    <w:rsid w:val="00091C47"/>
    <w:rsid w:val="0009397A"/>
    <w:rsid w:val="00093A44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46F7"/>
    <w:rsid w:val="00107592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4235"/>
    <w:rsid w:val="001974ED"/>
    <w:rsid w:val="00197AF7"/>
    <w:rsid w:val="001A24BB"/>
    <w:rsid w:val="001A4A40"/>
    <w:rsid w:val="001A5AA5"/>
    <w:rsid w:val="001B29D2"/>
    <w:rsid w:val="001C0ACA"/>
    <w:rsid w:val="001C5064"/>
    <w:rsid w:val="001C5C51"/>
    <w:rsid w:val="001D1DB8"/>
    <w:rsid w:val="001D43BA"/>
    <w:rsid w:val="001D6E64"/>
    <w:rsid w:val="001E037F"/>
    <w:rsid w:val="001E23E3"/>
    <w:rsid w:val="001E2846"/>
    <w:rsid w:val="001E7A5D"/>
    <w:rsid w:val="001E7BDF"/>
    <w:rsid w:val="001E7EA4"/>
    <w:rsid w:val="001F144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2D3719"/>
    <w:rsid w:val="002E0FF6"/>
    <w:rsid w:val="00306FC3"/>
    <w:rsid w:val="00307025"/>
    <w:rsid w:val="003265C2"/>
    <w:rsid w:val="00333CDA"/>
    <w:rsid w:val="0034217B"/>
    <w:rsid w:val="0035020D"/>
    <w:rsid w:val="00361D7F"/>
    <w:rsid w:val="00364718"/>
    <w:rsid w:val="00367057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C54"/>
    <w:rsid w:val="003B606A"/>
    <w:rsid w:val="003E43C1"/>
    <w:rsid w:val="003E6CA7"/>
    <w:rsid w:val="003E7ED3"/>
    <w:rsid w:val="003F04C5"/>
    <w:rsid w:val="003F2851"/>
    <w:rsid w:val="003F597F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0B70"/>
    <w:rsid w:val="004343CD"/>
    <w:rsid w:val="00434910"/>
    <w:rsid w:val="00436935"/>
    <w:rsid w:val="00441410"/>
    <w:rsid w:val="0044219E"/>
    <w:rsid w:val="00445513"/>
    <w:rsid w:val="0044705A"/>
    <w:rsid w:val="004510CB"/>
    <w:rsid w:val="00452193"/>
    <w:rsid w:val="004535FB"/>
    <w:rsid w:val="0045692D"/>
    <w:rsid w:val="004577F0"/>
    <w:rsid w:val="00466CCB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B2F4B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014A"/>
    <w:rsid w:val="00527A6D"/>
    <w:rsid w:val="0053335C"/>
    <w:rsid w:val="00544B2D"/>
    <w:rsid w:val="00550F23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5624"/>
    <w:rsid w:val="005A5D95"/>
    <w:rsid w:val="005A76FC"/>
    <w:rsid w:val="005B2CE6"/>
    <w:rsid w:val="005B2E48"/>
    <w:rsid w:val="005C143D"/>
    <w:rsid w:val="005C2A7F"/>
    <w:rsid w:val="005E371A"/>
    <w:rsid w:val="005E6CF1"/>
    <w:rsid w:val="005F17C8"/>
    <w:rsid w:val="005F2A8E"/>
    <w:rsid w:val="005F58CA"/>
    <w:rsid w:val="00600DF5"/>
    <w:rsid w:val="0060281C"/>
    <w:rsid w:val="00605416"/>
    <w:rsid w:val="00605F2E"/>
    <w:rsid w:val="0060627F"/>
    <w:rsid w:val="00616D89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B10C2"/>
    <w:rsid w:val="006B1336"/>
    <w:rsid w:val="006B2D36"/>
    <w:rsid w:val="006B3296"/>
    <w:rsid w:val="006B4197"/>
    <w:rsid w:val="006B7AAC"/>
    <w:rsid w:val="006C4865"/>
    <w:rsid w:val="006C544C"/>
    <w:rsid w:val="006D31B0"/>
    <w:rsid w:val="006E7601"/>
    <w:rsid w:val="006F60A2"/>
    <w:rsid w:val="006F71E6"/>
    <w:rsid w:val="006F75BB"/>
    <w:rsid w:val="00701629"/>
    <w:rsid w:val="00707255"/>
    <w:rsid w:val="0070770D"/>
    <w:rsid w:val="00707A71"/>
    <w:rsid w:val="00715F1D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1EC6"/>
    <w:rsid w:val="0079299A"/>
    <w:rsid w:val="00792ADD"/>
    <w:rsid w:val="00796F16"/>
    <w:rsid w:val="007A3102"/>
    <w:rsid w:val="007A5DF7"/>
    <w:rsid w:val="007A78EC"/>
    <w:rsid w:val="007B093E"/>
    <w:rsid w:val="007B3908"/>
    <w:rsid w:val="007B6D87"/>
    <w:rsid w:val="007C0CB2"/>
    <w:rsid w:val="007C50F6"/>
    <w:rsid w:val="007D006C"/>
    <w:rsid w:val="007D2003"/>
    <w:rsid w:val="007D6477"/>
    <w:rsid w:val="007D68E0"/>
    <w:rsid w:val="007E1A27"/>
    <w:rsid w:val="007F51EE"/>
    <w:rsid w:val="007F5768"/>
    <w:rsid w:val="007F7734"/>
    <w:rsid w:val="007F7B6B"/>
    <w:rsid w:val="00801C07"/>
    <w:rsid w:val="0080343E"/>
    <w:rsid w:val="00810890"/>
    <w:rsid w:val="0081717D"/>
    <w:rsid w:val="00825F9B"/>
    <w:rsid w:val="0083657B"/>
    <w:rsid w:val="008366C5"/>
    <w:rsid w:val="00836E6A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83487"/>
    <w:rsid w:val="00896FD5"/>
    <w:rsid w:val="00897CA4"/>
    <w:rsid w:val="008A0342"/>
    <w:rsid w:val="008A6513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53C"/>
    <w:rsid w:val="00902E0C"/>
    <w:rsid w:val="009065A7"/>
    <w:rsid w:val="0090760F"/>
    <w:rsid w:val="00913E4F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92F35"/>
    <w:rsid w:val="00995B55"/>
    <w:rsid w:val="009A0633"/>
    <w:rsid w:val="009A0A87"/>
    <w:rsid w:val="009A1708"/>
    <w:rsid w:val="009A3139"/>
    <w:rsid w:val="009A4160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27C54"/>
    <w:rsid w:val="00A30F9C"/>
    <w:rsid w:val="00A3570A"/>
    <w:rsid w:val="00A35FBC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1FF"/>
    <w:rsid w:val="00AA2DCC"/>
    <w:rsid w:val="00AA4D86"/>
    <w:rsid w:val="00AA6C80"/>
    <w:rsid w:val="00AB2E3C"/>
    <w:rsid w:val="00AB3913"/>
    <w:rsid w:val="00AB4920"/>
    <w:rsid w:val="00AC0595"/>
    <w:rsid w:val="00AC304A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334F9"/>
    <w:rsid w:val="00B44727"/>
    <w:rsid w:val="00B65183"/>
    <w:rsid w:val="00B669D5"/>
    <w:rsid w:val="00B67F1E"/>
    <w:rsid w:val="00B70C89"/>
    <w:rsid w:val="00B735E8"/>
    <w:rsid w:val="00B76696"/>
    <w:rsid w:val="00B80942"/>
    <w:rsid w:val="00B81EC3"/>
    <w:rsid w:val="00B910B1"/>
    <w:rsid w:val="00B91957"/>
    <w:rsid w:val="00BA124B"/>
    <w:rsid w:val="00BC0C33"/>
    <w:rsid w:val="00BC3400"/>
    <w:rsid w:val="00BC39C2"/>
    <w:rsid w:val="00BC5D1F"/>
    <w:rsid w:val="00BE0027"/>
    <w:rsid w:val="00BE6A8D"/>
    <w:rsid w:val="00BE767D"/>
    <w:rsid w:val="00BE7E60"/>
    <w:rsid w:val="00BF2027"/>
    <w:rsid w:val="00BF4366"/>
    <w:rsid w:val="00BF7C3B"/>
    <w:rsid w:val="00C02D87"/>
    <w:rsid w:val="00C114D6"/>
    <w:rsid w:val="00C14331"/>
    <w:rsid w:val="00C300D8"/>
    <w:rsid w:val="00C33B56"/>
    <w:rsid w:val="00C33D6D"/>
    <w:rsid w:val="00C35817"/>
    <w:rsid w:val="00C4415E"/>
    <w:rsid w:val="00C45A89"/>
    <w:rsid w:val="00C46B16"/>
    <w:rsid w:val="00C51A8F"/>
    <w:rsid w:val="00C62C16"/>
    <w:rsid w:val="00C6547B"/>
    <w:rsid w:val="00C6693B"/>
    <w:rsid w:val="00C73EF6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295A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3775"/>
    <w:rsid w:val="00D35EA9"/>
    <w:rsid w:val="00D435AD"/>
    <w:rsid w:val="00D50344"/>
    <w:rsid w:val="00D51586"/>
    <w:rsid w:val="00D54F2E"/>
    <w:rsid w:val="00D61D30"/>
    <w:rsid w:val="00D70DBE"/>
    <w:rsid w:val="00D72336"/>
    <w:rsid w:val="00D72CF3"/>
    <w:rsid w:val="00D739D8"/>
    <w:rsid w:val="00D80075"/>
    <w:rsid w:val="00D84A96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C6D2A"/>
    <w:rsid w:val="00DD10AB"/>
    <w:rsid w:val="00DD2480"/>
    <w:rsid w:val="00DD73F0"/>
    <w:rsid w:val="00DF08BC"/>
    <w:rsid w:val="00DF384E"/>
    <w:rsid w:val="00E01E18"/>
    <w:rsid w:val="00E02C26"/>
    <w:rsid w:val="00E05632"/>
    <w:rsid w:val="00E05AEE"/>
    <w:rsid w:val="00E05E31"/>
    <w:rsid w:val="00E12E0B"/>
    <w:rsid w:val="00E1549A"/>
    <w:rsid w:val="00E17522"/>
    <w:rsid w:val="00E20530"/>
    <w:rsid w:val="00E22804"/>
    <w:rsid w:val="00E40BAA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54E9"/>
    <w:rsid w:val="00E873E8"/>
    <w:rsid w:val="00E87C00"/>
    <w:rsid w:val="00E9423C"/>
    <w:rsid w:val="00EA03D0"/>
    <w:rsid w:val="00EA0440"/>
    <w:rsid w:val="00EA0DDD"/>
    <w:rsid w:val="00EA12A6"/>
    <w:rsid w:val="00EA146A"/>
    <w:rsid w:val="00EB53E1"/>
    <w:rsid w:val="00EC0A9F"/>
    <w:rsid w:val="00EC2DE1"/>
    <w:rsid w:val="00ED31F9"/>
    <w:rsid w:val="00ED7D18"/>
    <w:rsid w:val="00ED7E38"/>
    <w:rsid w:val="00EE316E"/>
    <w:rsid w:val="00EE3C25"/>
    <w:rsid w:val="00EE567F"/>
    <w:rsid w:val="00EE6895"/>
    <w:rsid w:val="00EF097F"/>
    <w:rsid w:val="00F009AE"/>
    <w:rsid w:val="00F052A9"/>
    <w:rsid w:val="00F15A8B"/>
    <w:rsid w:val="00F22904"/>
    <w:rsid w:val="00F33745"/>
    <w:rsid w:val="00F353B1"/>
    <w:rsid w:val="00F3572F"/>
    <w:rsid w:val="00F411D1"/>
    <w:rsid w:val="00F460A1"/>
    <w:rsid w:val="00F545A4"/>
    <w:rsid w:val="00F606D3"/>
    <w:rsid w:val="00F67470"/>
    <w:rsid w:val="00F704D5"/>
    <w:rsid w:val="00F77390"/>
    <w:rsid w:val="00F7794E"/>
    <w:rsid w:val="00F82C81"/>
    <w:rsid w:val="00F860C7"/>
    <w:rsid w:val="00F9195D"/>
    <w:rsid w:val="00FA17D5"/>
    <w:rsid w:val="00FB3F02"/>
    <w:rsid w:val="00FB44C2"/>
    <w:rsid w:val="00FB6084"/>
    <w:rsid w:val="00FD0F65"/>
    <w:rsid w:val="00FD1F22"/>
    <w:rsid w:val="00FD7F83"/>
    <w:rsid w:val="00FE2DC8"/>
    <w:rsid w:val="00FE2E93"/>
    <w:rsid w:val="00FE5693"/>
    <w:rsid w:val="00FF325A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5261E"/>
  <w15:docId w15:val="{ACC6FB8F-D6F1-4561-A43B-B5C06DB1B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E40B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5" ma:contentTypeDescription="Создание документа." ma:contentTypeScope="" ma:versionID="b52cc760522827ce6fa4301c451ba23b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284b36a2b60585d3bdac3753e1a1fe31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DC570-B5D0-474E-955E-358CA9E58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C53DA-3B78-4F61-A4C3-599E984234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3C8EC-3E4A-486E-A9C8-D7CF42B04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4F7CE-9882-4467-B60E-9112463D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2276</Words>
  <Characters>12975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10</cp:revision>
  <cp:lastPrinted>2021-02-16T04:52:00Z</cp:lastPrinted>
  <dcterms:created xsi:type="dcterms:W3CDTF">2024-11-17T10:08:00Z</dcterms:created>
  <dcterms:modified xsi:type="dcterms:W3CDTF">2026-07-08T08:00:00Z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